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4E2" w:rsidRDefault="008A3F9F" w:rsidP="00DB3AAD">
      <w:pPr>
        <w:pStyle w:val="Heading2"/>
      </w:pPr>
      <w:r>
        <w:t>Gruppearbeid 1</w:t>
      </w:r>
      <w:r w:rsidR="00253EFC">
        <w:t>:</w:t>
      </w:r>
      <w:r w:rsidR="00253EFC" w:rsidRPr="00253EFC">
        <w:t xml:space="preserve"> </w:t>
      </w:r>
      <w:r w:rsidR="00253EFC" w:rsidRPr="00E37A4A">
        <w:t>Forskning</w:t>
      </w:r>
      <w:r w:rsidR="00253EFC">
        <w:t xml:space="preserve"> i front</w:t>
      </w:r>
      <w:bookmarkStart w:id="0" w:name="_GoBack"/>
      <w:bookmarkEnd w:id="0"/>
    </w:p>
    <w:p w:rsidR="008A3F9F" w:rsidRDefault="008A3F9F" w:rsidP="008813B8">
      <w:pPr>
        <w:spacing w:after="0"/>
      </w:pPr>
    </w:p>
    <w:p w:rsidR="00A45B0F" w:rsidRDefault="00A45B0F" w:rsidP="00CB6100">
      <w:pPr>
        <w:spacing w:after="0"/>
        <w:rPr>
          <w:b/>
          <w:sz w:val="28"/>
          <w:szCs w:val="28"/>
        </w:rPr>
      </w:pPr>
    </w:p>
    <w:p w:rsidR="003F768A" w:rsidRDefault="00253EFC" w:rsidP="00DB3AAD">
      <w:pPr>
        <w:spacing w:after="0"/>
      </w:pPr>
      <w:r w:rsidRPr="005A5C6D">
        <w:rPr>
          <w:b/>
          <w:i/>
          <w:color w:val="548DD4" w:themeColor="text2" w:themeTint="99"/>
        </w:rPr>
        <w:t>Forskning</w:t>
      </w:r>
      <w:r w:rsidRPr="005A5C6D">
        <w:rPr>
          <w:color w:val="548DD4" w:themeColor="text2" w:themeTint="99"/>
        </w:rPr>
        <w:t xml:space="preserve"> </w:t>
      </w:r>
      <w:r>
        <w:t xml:space="preserve">er framhevet i </w:t>
      </w:r>
      <w:r w:rsidR="003F768A">
        <w:t>UiBs strategi</w:t>
      </w:r>
      <w:r>
        <w:t>, der det går fram at</w:t>
      </w:r>
      <w:r w:rsidR="003F768A">
        <w:t xml:space="preserve"> </w:t>
      </w:r>
      <w:r w:rsidR="00E37A4A">
        <w:t>«</w:t>
      </w:r>
      <w:r w:rsidR="003F768A">
        <w:t xml:space="preserve">Innen 2022 skal alle fakulteter ha </w:t>
      </w:r>
      <w:r w:rsidR="003F768A" w:rsidRPr="008A3F9F">
        <w:rPr>
          <w:b/>
          <w:i/>
        </w:rPr>
        <w:t>fagmiljø</w:t>
      </w:r>
      <w:r w:rsidR="003F768A">
        <w:t xml:space="preserve"> i verdensklasse og </w:t>
      </w:r>
      <w:r w:rsidR="003F768A" w:rsidRPr="008A3F9F">
        <w:rPr>
          <w:b/>
          <w:i/>
        </w:rPr>
        <w:t>flere fagmiljøer</w:t>
      </w:r>
      <w:r w:rsidR="003F768A">
        <w:t xml:space="preserve"> av høy, internasjonal standard</w:t>
      </w:r>
      <w:r w:rsidR="00E37A4A">
        <w:t>»</w:t>
      </w:r>
      <w:r w:rsidR="003F768A">
        <w:t xml:space="preserve">. Hvordan </w:t>
      </w:r>
      <w:r w:rsidR="008A3F9F">
        <w:t>bør</w:t>
      </w:r>
      <w:r w:rsidR="003F768A">
        <w:t xml:space="preserve"> fakultetet </w:t>
      </w:r>
      <w:r w:rsidR="001F3B3C">
        <w:t>møte denne forventningen</w:t>
      </w:r>
      <w:r w:rsidR="003F768A">
        <w:t>?</w:t>
      </w:r>
    </w:p>
    <w:p w:rsidR="003F768A" w:rsidRDefault="003F768A" w:rsidP="0042374F">
      <w:pPr>
        <w:pStyle w:val="ListParagraph"/>
        <w:numPr>
          <w:ilvl w:val="0"/>
          <w:numId w:val="6"/>
        </w:numPr>
        <w:spacing w:after="0"/>
      </w:pPr>
      <w:r>
        <w:t>Bør noen fagmiljøer satses på og eventuelt hvilke?</w:t>
      </w:r>
      <w:r w:rsidR="00411C4C">
        <w:t xml:space="preserve">  </w:t>
      </w:r>
    </w:p>
    <w:p w:rsidR="0042374F" w:rsidRDefault="001F3B3C" w:rsidP="0042374F">
      <w:pPr>
        <w:pStyle w:val="ListParagraph"/>
        <w:numPr>
          <w:ilvl w:val="0"/>
          <w:numId w:val="6"/>
        </w:numPr>
        <w:spacing w:after="0"/>
      </w:pPr>
      <w:r>
        <w:t>Hvilke virk</w:t>
      </w:r>
      <w:r w:rsidR="004F52EE">
        <w:t>emidler bør i tilfelle utvikles?</w:t>
      </w:r>
      <w:r>
        <w:t xml:space="preserve"> </w:t>
      </w:r>
    </w:p>
    <w:p w:rsidR="004F52EE" w:rsidRDefault="004F52EE" w:rsidP="004F52EE">
      <w:pPr>
        <w:spacing w:after="0"/>
      </w:pPr>
    </w:p>
    <w:p w:rsidR="004F52EE" w:rsidRDefault="004F52EE" w:rsidP="004F52EE">
      <w:pPr>
        <w:spacing w:after="0"/>
      </w:pPr>
    </w:p>
    <w:p w:rsidR="0042374F" w:rsidRDefault="001F3B3C" w:rsidP="0042374F">
      <w:pPr>
        <w:spacing w:after="0"/>
      </w:pPr>
      <w:r w:rsidRPr="005A5C6D">
        <w:rPr>
          <w:b/>
          <w:i/>
          <w:color w:val="548DD4" w:themeColor="text2" w:themeTint="99"/>
        </w:rPr>
        <w:t>Tverrfaglighet</w:t>
      </w:r>
      <w:r w:rsidRPr="0042374F">
        <w:t xml:space="preserve"> nevnes flere steder i strategien som en forutsetning for å møte de store samfunnsutfordringene. </w:t>
      </w:r>
      <w:r w:rsidR="004F52EE">
        <w:t xml:space="preserve"> </w:t>
      </w:r>
      <w:r w:rsidRPr="0042374F">
        <w:t xml:space="preserve">For å </w:t>
      </w:r>
      <w:r w:rsidR="0032231E">
        <w:t>bidra til</w:t>
      </w:r>
      <w:r w:rsidR="0032231E" w:rsidRPr="0042374F">
        <w:t xml:space="preserve"> </w:t>
      </w:r>
      <w:r w:rsidRPr="0042374F">
        <w:t>UiBs mål</w:t>
      </w:r>
      <w:r>
        <w:t xml:space="preserve"> innebærer </w:t>
      </w:r>
      <w:r w:rsidR="004F52EE">
        <w:t xml:space="preserve">det </w:t>
      </w:r>
      <w:r>
        <w:t xml:space="preserve">at vi må bygge kompetanse innenfor UiBs hovedsatsninger </w:t>
      </w:r>
      <w:r w:rsidRPr="00606168">
        <w:rPr>
          <w:i/>
        </w:rPr>
        <w:t>Marin</w:t>
      </w:r>
      <w:r>
        <w:t xml:space="preserve">, </w:t>
      </w:r>
      <w:r w:rsidRPr="00606168">
        <w:rPr>
          <w:i/>
        </w:rPr>
        <w:t>Klima</w:t>
      </w:r>
      <w:r>
        <w:t xml:space="preserve">, </w:t>
      </w:r>
      <w:r w:rsidRPr="00606168">
        <w:rPr>
          <w:i/>
        </w:rPr>
        <w:t>Energiomstilling</w:t>
      </w:r>
      <w:r>
        <w:t xml:space="preserve"> og </w:t>
      </w:r>
      <w:r w:rsidRPr="00606168">
        <w:rPr>
          <w:i/>
        </w:rPr>
        <w:t>Globale utfordringer</w:t>
      </w:r>
      <w:r>
        <w:t xml:space="preserve">.  </w:t>
      </w:r>
    </w:p>
    <w:p w:rsidR="0042374F" w:rsidRDefault="0042374F" w:rsidP="0042374F">
      <w:pPr>
        <w:pStyle w:val="ListParagraph"/>
        <w:numPr>
          <w:ilvl w:val="0"/>
          <w:numId w:val="8"/>
        </w:numPr>
        <w:spacing w:after="0"/>
      </w:pPr>
      <w:r>
        <w:t>Hvor befinner fakultetet seg i dette</w:t>
      </w:r>
      <w:r w:rsidR="00E93709">
        <w:t xml:space="preserve"> faglige</w:t>
      </w:r>
      <w:r>
        <w:t xml:space="preserve"> landskapet?</w:t>
      </w:r>
      <w:r w:rsidR="001F3B3C">
        <w:t xml:space="preserve"> </w:t>
      </w:r>
    </w:p>
    <w:p w:rsidR="001F3B3C" w:rsidRDefault="00253EFC" w:rsidP="0042374F">
      <w:pPr>
        <w:pStyle w:val="ListParagraph"/>
        <w:numPr>
          <w:ilvl w:val="0"/>
          <w:numId w:val="7"/>
        </w:numPr>
        <w:spacing w:after="0"/>
      </w:pPr>
      <w:r>
        <w:t xml:space="preserve">Bør </w:t>
      </w:r>
      <w:r w:rsidR="001F3B3C">
        <w:t xml:space="preserve">dette </w:t>
      </w:r>
      <w:r>
        <w:t xml:space="preserve">ha betydning </w:t>
      </w:r>
      <w:r w:rsidR="001F3B3C">
        <w:t>for fakultetets rekrutteringspolicy?</w:t>
      </w:r>
    </w:p>
    <w:p w:rsidR="0032231E" w:rsidRDefault="0032231E" w:rsidP="0042374F">
      <w:pPr>
        <w:pStyle w:val="ListParagraph"/>
        <w:numPr>
          <w:ilvl w:val="0"/>
          <w:numId w:val="7"/>
        </w:numPr>
        <w:spacing w:after="0"/>
      </w:pPr>
      <w:r>
        <w:t>Hvilke muligheter gir utfordringene oss?</w:t>
      </w:r>
    </w:p>
    <w:p w:rsidR="0042374F" w:rsidRDefault="0042374F" w:rsidP="0042374F">
      <w:pPr>
        <w:spacing w:after="0"/>
      </w:pPr>
    </w:p>
    <w:p w:rsidR="00D00555" w:rsidRDefault="00D00555" w:rsidP="0042374F">
      <w:pPr>
        <w:spacing w:after="0"/>
        <w:rPr>
          <w:b/>
          <w:i/>
        </w:rPr>
      </w:pPr>
    </w:p>
    <w:p w:rsidR="0042374F" w:rsidRDefault="001F3B3C" w:rsidP="0042374F">
      <w:pPr>
        <w:spacing w:after="0"/>
      </w:pPr>
      <w:r w:rsidRPr="005A5C6D">
        <w:rPr>
          <w:b/>
          <w:i/>
          <w:color w:val="548DD4" w:themeColor="text2" w:themeTint="99"/>
        </w:rPr>
        <w:t>Innovasjon</w:t>
      </w:r>
      <w:r>
        <w:t xml:space="preserve"> er et av fire k</w:t>
      </w:r>
      <w:r w:rsidR="0042374F">
        <w:t xml:space="preserve">jerneområder for universitetene. </w:t>
      </w:r>
    </w:p>
    <w:p w:rsidR="006729F7" w:rsidRDefault="001F3B3C" w:rsidP="006729F7">
      <w:pPr>
        <w:pStyle w:val="ListParagraph"/>
        <w:numPr>
          <w:ilvl w:val="0"/>
          <w:numId w:val="7"/>
        </w:numPr>
        <w:spacing w:after="0"/>
      </w:pPr>
      <w:r>
        <w:t xml:space="preserve">Hvordan kan juridisk forskning bidra til innovasjon? </w:t>
      </w:r>
    </w:p>
    <w:p w:rsidR="0088246D" w:rsidRDefault="001F3B3C" w:rsidP="00606168">
      <w:pPr>
        <w:pStyle w:val="ListParagraph"/>
        <w:numPr>
          <w:ilvl w:val="0"/>
          <w:numId w:val="7"/>
        </w:numPr>
        <w:spacing w:after="0"/>
      </w:pPr>
      <w:r>
        <w:t>Kan vi knytte tverrfaglighet til innovasjon?</w:t>
      </w:r>
    </w:p>
    <w:p w:rsidR="00036B2F" w:rsidRPr="0092432C" w:rsidRDefault="00036B2F" w:rsidP="00036B2F">
      <w:pPr>
        <w:pStyle w:val="ListParagraph"/>
        <w:numPr>
          <w:ilvl w:val="0"/>
          <w:numId w:val="11"/>
        </w:numPr>
      </w:pPr>
      <w:r w:rsidRPr="0092432C">
        <w:t xml:space="preserve">Hvordan kan vi bruke </w:t>
      </w:r>
      <w:proofErr w:type="gramStart"/>
      <w:r w:rsidRPr="0092432C">
        <w:t>og</w:t>
      </w:r>
      <w:proofErr w:type="gramEnd"/>
      <w:r w:rsidRPr="0092432C">
        <w:t xml:space="preserve"> videreutvikle vår </w:t>
      </w:r>
      <w:r w:rsidR="0032231E">
        <w:t xml:space="preserve">innovative </w:t>
      </w:r>
      <w:r w:rsidRPr="0092432C">
        <w:t>digitale kompetanse til beste for fakultetet?</w:t>
      </w:r>
      <w:r>
        <w:t xml:space="preserve"> (Kan relateres både til undervisning og forskning/forskningsformidling.  Dessuten potensiale for etter- og videreutdanning</w:t>
      </w:r>
      <w:r w:rsidRPr="0092432C">
        <w:t xml:space="preserve">).  </w:t>
      </w:r>
    </w:p>
    <w:p w:rsidR="00BA191F" w:rsidRDefault="00BA191F" w:rsidP="00BA191F">
      <w:pPr>
        <w:spacing w:after="0"/>
      </w:pPr>
    </w:p>
    <w:p w:rsidR="00BA191F" w:rsidRPr="00606168" w:rsidRDefault="00036B2F" w:rsidP="00651E6A">
      <w:pPr>
        <w:spacing w:after="0"/>
        <w:rPr>
          <w:rStyle w:val="Strong"/>
          <w:b w:val="0"/>
          <w:i/>
          <w:iCs/>
        </w:rPr>
      </w:pPr>
      <w:r w:rsidRPr="005A5C6D">
        <w:rPr>
          <w:b/>
          <w:i/>
          <w:color w:val="548DD4" w:themeColor="text2" w:themeTint="99"/>
        </w:rPr>
        <w:t>Innovativ forsk</w:t>
      </w:r>
      <w:r w:rsidR="00517E4E" w:rsidRPr="005A5C6D">
        <w:rPr>
          <w:b/>
          <w:i/>
          <w:color w:val="548DD4" w:themeColor="text2" w:themeTint="99"/>
        </w:rPr>
        <w:t>n</w:t>
      </w:r>
      <w:r w:rsidRPr="005A5C6D">
        <w:rPr>
          <w:b/>
          <w:i/>
          <w:color w:val="548DD4" w:themeColor="text2" w:themeTint="99"/>
        </w:rPr>
        <w:t>ingsformidling</w:t>
      </w:r>
      <w:r w:rsidRPr="005A5C6D">
        <w:rPr>
          <w:color w:val="548DD4" w:themeColor="text2" w:themeTint="99"/>
        </w:rPr>
        <w:t xml:space="preserve"> </w:t>
      </w:r>
      <w:r>
        <w:t xml:space="preserve">kan stå som stikkord når </w:t>
      </w:r>
      <w:r w:rsidR="00BA191F">
        <w:t xml:space="preserve">UiBs strategi sier: «UiB skal bidra i det offentlige ordskiftet og til den kunnskapsbaserte samfunnsutviklingen gjennom god </w:t>
      </w:r>
      <w:r w:rsidR="00BA191F" w:rsidRPr="0088246D">
        <w:rPr>
          <w:b/>
          <w:i/>
        </w:rPr>
        <w:t>formidling</w:t>
      </w:r>
      <w:r w:rsidR="00BA191F">
        <w:t xml:space="preserve"> og dialog med omverdenen. Innen 2022 skal vi være ledende i Norge på </w:t>
      </w:r>
      <w:r w:rsidR="00BA191F" w:rsidRPr="0088246D">
        <w:rPr>
          <w:b/>
          <w:i/>
        </w:rPr>
        <w:t>digital formidling</w:t>
      </w:r>
      <w:r w:rsidR="00BA191F">
        <w:t>.</w:t>
      </w:r>
      <w:r>
        <w:t>»</w:t>
      </w:r>
      <w:r w:rsidR="00310FAD">
        <w:t xml:space="preserve"> </w:t>
      </w:r>
      <w:r>
        <w:t xml:space="preserve">Ser vi på </w:t>
      </w:r>
      <w:r w:rsidR="00BA191F">
        <w:t>Fakultetets</w:t>
      </w:r>
      <w:r w:rsidR="00855164">
        <w:t xml:space="preserve"> strategiplan for 2011-2015</w:t>
      </w:r>
      <w:r>
        <w:t xml:space="preserve"> er det </w:t>
      </w:r>
      <w:r w:rsidRPr="00036B2F">
        <w:t>fremhevet at</w:t>
      </w:r>
      <w:r w:rsidR="00BA191F" w:rsidRPr="00036B2F">
        <w:t xml:space="preserve"> </w:t>
      </w:r>
      <w:r w:rsidR="00517E4E">
        <w:rPr>
          <w:rStyle w:val="Strong"/>
          <w:b w:val="0"/>
          <w:iCs/>
        </w:rPr>
        <w:t>«</w:t>
      </w:r>
      <w:r w:rsidR="00BA191F" w:rsidRPr="00606168">
        <w:rPr>
          <w:rStyle w:val="Strong"/>
          <w:b w:val="0"/>
          <w:i/>
          <w:iCs/>
        </w:rPr>
        <w:t>Det ligger i samfunnsoppdraget for Det juridiske fakultet å formidle forskningsresultater og kunnskap på høyt nivå, og være en sentral aktør i samfunnsdebatten</w:t>
      </w:r>
      <w:r w:rsidR="00517E4E">
        <w:rPr>
          <w:rStyle w:val="Strong"/>
          <w:b w:val="0"/>
          <w:iCs/>
        </w:rPr>
        <w:t>»</w:t>
      </w:r>
      <w:r w:rsidR="00517E4E" w:rsidRPr="0088246D">
        <w:rPr>
          <w:rStyle w:val="Strong"/>
          <w:b w:val="0"/>
          <w:iCs/>
        </w:rPr>
        <w:t xml:space="preserve">, </w:t>
      </w:r>
      <w:r w:rsidRPr="0088246D">
        <w:rPr>
          <w:rStyle w:val="Strong"/>
          <w:b w:val="0"/>
          <w:iCs/>
        </w:rPr>
        <w:t xml:space="preserve">og at </w:t>
      </w:r>
      <w:r w:rsidR="00606168" w:rsidRPr="00606168">
        <w:rPr>
          <w:rStyle w:val="Strong"/>
          <w:b w:val="0"/>
          <w:i/>
          <w:iCs/>
        </w:rPr>
        <w:t>«</w:t>
      </w:r>
      <w:r w:rsidRPr="00606168">
        <w:rPr>
          <w:rStyle w:val="Strong"/>
          <w:b w:val="0"/>
          <w:i/>
          <w:iCs/>
        </w:rPr>
        <w:t>Fakultetet skal</w:t>
      </w:r>
      <w:r w:rsidR="00517E4E" w:rsidRPr="00606168">
        <w:rPr>
          <w:rStyle w:val="Strong"/>
          <w:b w:val="0"/>
          <w:i/>
          <w:iCs/>
        </w:rPr>
        <w:t xml:space="preserve"> b</w:t>
      </w:r>
      <w:r w:rsidR="00BA191F" w:rsidRPr="00606168">
        <w:rPr>
          <w:rStyle w:val="Strong"/>
          <w:b w:val="0"/>
          <w:i/>
          <w:iCs/>
        </w:rPr>
        <w:t>idra til samfunnsdebatt</w:t>
      </w:r>
      <w:r w:rsidR="00517E4E" w:rsidRPr="00606168">
        <w:rPr>
          <w:rStyle w:val="Strong"/>
          <w:b w:val="0"/>
          <w:i/>
          <w:iCs/>
        </w:rPr>
        <w:t>; b</w:t>
      </w:r>
      <w:r w:rsidR="00BA191F" w:rsidRPr="00606168">
        <w:rPr>
          <w:rStyle w:val="Strong"/>
          <w:b w:val="0"/>
          <w:i/>
          <w:iCs/>
        </w:rPr>
        <w:t>idra til økt kompetanse i samfunnet</w:t>
      </w:r>
      <w:r w:rsidR="00517E4E" w:rsidRPr="00606168">
        <w:rPr>
          <w:rStyle w:val="Strong"/>
          <w:b w:val="0"/>
          <w:i/>
          <w:iCs/>
        </w:rPr>
        <w:t>; s</w:t>
      </w:r>
      <w:r w:rsidR="00BA191F" w:rsidRPr="00606168">
        <w:rPr>
          <w:rStyle w:val="Strong"/>
          <w:b w:val="0"/>
          <w:i/>
          <w:iCs/>
        </w:rPr>
        <w:t>timulere til forskning</w:t>
      </w:r>
      <w:r w:rsidR="00517E4E" w:rsidRPr="00606168">
        <w:rPr>
          <w:rStyle w:val="Strong"/>
          <w:b w:val="0"/>
          <w:i/>
          <w:iCs/>
        </w:rPr>
        <w:t>; å o</w:t>
      </w:r>
      <w:r w:rsidR="00BA191F" w:rsidRPr="00606168">
        <w:rPr>
          <w:rStyle w:val="Strong"/>
          <w:b w:val="0"/>
          <w:i/>
          <w:iCs/>
        </w:rPr>
        <w:t>pprettholde legitimitet</w:t>
      </w:r>
      <w:r w:rsidR="00517E4E" w:rsidRPr="00606168">
        <w:rPr>
          <w:rStyle w:val="Strong"/>
          <w:b w:val="0"/>
          <w:i/>
          <w:iCs/>
        </w:rPr>
        <w:t xml:space="preserve"> og å s</w:t>
      </w:r>
      <w:r w:rsidR="00BA191F" w:rsidRPr="00606168">
        <w:rPr>
          <w:rStyle w:val="Strong"/>
          <w:b w:val="0"/>
          <w:i/>
          <w:iCs/>
        </w:rPr>
        <w:t>tyrke</w:t>
      </w:r>
      <w:r w:rsidR="00517E4E" w:rsidRPr="00606168">
        <w:rPr>
          <w:rStyle w:val="Strong"/>
          <w:b w:val="0"/>
          <w:i/>
          <w:iCs/>
        </w:rPr>
        <w:t xml:space="preserve"> </w:t>
      </w:r>
      <w:r w:rsidR="00BA191F" w:rsidRPr="00606168">
        <w:rPr>
          <w:rStyle w:val="Strong"/>
          <w:b w:val="0"/>
          <w:i/>
          <w:iCs/>
        </w:rPr>
        <w:t>omdømme.</w:t>
      </w:r>
      <w:r w:rsidR="00606168" w:rsidRPr="00606168">
        <w:rPr>
          <w:rStyle w:val="Strong"/>
          <w:b w:val="0"/>
          <w:i/>
          <w:iCs/>
        </w:rPr>
        <w:t>»</w:t>
      </w:r>
    </w:p>
    <w:p w:rsidR="00BA191F" w:rsidRDefault="00BA191F" w:rsidP="00BA191F">
      <w:pPr>
        <w:spacing w:after="0"/>
      </w:pPr>
    </w:p>
    <w:p w:rsidR="007866F5" w:rsidRDefault="00A139D0" w:rsidP="007866F5">
      <w:pPr>
        <w:pStyle w:val="ListParagraph"/>
        <w:numPr>
          <w:ilvl w:val="0"/>
          <w:numId w:val="11"/>
        </w:numPr>
        <w:spacing w:after="0"/>
      </w:pPr>
      <w:r>
        <w:t xml:space="preserve">Hva kan være dekkende stikkord for hvordan </w:t>
      </w:r>
      <w:r w:rsidR="00310FAD">
        <w:t>fakultetet</w:t>
      </w:r>
      <w:r>
        <w:t xml:space="preserve"> fremover bør legge strategien for </w:t>
      </w:r>
      <w:r w:rsidR="007866F5">
        <w:t>formidling?</w:t>
      </w:r>
    </w:p>
    <w:p w:rsidR="00517E4E" w:rsidRDefault="00517E4E" w:rsidP="007866F5">
      <w:pPr>
        <w:pStyle w:val="ListParagraph"/>
        <w:numPr>
          <w:ilvl w:val="0"/>
          <w:numId w:val="11"/>
        </w:numPr>
        <w:spacing w:after="0"/>
      </w:pPr>
      <w:r>
        <w:t>Hvilken formidlingsvirksomhet får vi til i dag, og hva skyldes det?</w:t>
      </w:r>
    </w:p>
    <w:p w:rsidR="00A139D0" w:rsidRDefault="00A139D0" w:rsidP="007866F5">
      <w:pPr>
        <w:pStyle w:val="ListParagraph"/>
        <w:numPr>
          <w:ilvl w:val="0"/>
          <w:numId w:val="11"/>
        </w:numPr>
        <w:spacing w:after="0"/>
      </w:pPr>
      <w:r>
        <w:t xml:space="preserve">Hvilke virkemidler kan </w:t>
      </w:r>
      <w:r w:rsidR="00517E4E">
        <w:t>tas i bruk</w:t>
      </w:r>
      <w:r>
        <w:t xml:space="preserve"> for å stimulere til formidling?</w:t>
      </w:r>
    </w:p>
    <w:p w:rsidR="00517E4E" w:rsidRDefault="00517E4E" w:rsidP="00606168">
      <w:pPr>
        <w:spacing w:after="0"/>
        <w:ind w:left="360"/>
      </w:pPr>
    </w:p>
    <w:p w:rsidR="00E37A4A" w:rsidRDefault="00E37A4A" w:rsidP="00CB6100">
      <w:pPr>
        <w:spacing w:after="0"/>
      </w:pPr>
    </w:p>
    <w:p w:rsidR="003F768A" w:rsidRDefault="003F768A" w:rsidP="00CB6100">
      <w:pPr>
        <w:spacing w:after="0"/>
      </w:pPr>
    </w:p>
    <w:sectPr w:rsidR="003F768A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7560" w:rsidRDefault="00777560" w:rsidP="00777560">
      <w:pPr>
        <w:spacing w:after="0" w:line="240" w:lineRule="auto"/>
      </w:pPr>
      <w:r>
        <w:separator/>
      </w:r>
    </w:p>
  </w:endnote>
  <w:endnote w:type="continuationSeparator" w:id="0">
    <w:p w:rsidR="00777560" w:rsidRDefault="00777560" w:rsidP="00777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8279492"/>
      <w:docPartObj>
        <w:docPartGallery w:val="Page Numbers (Bottom of Page)"/>
        <w:docPartUnique/>
      </w:docPartObj>
    </w:sdtPr>
    <w:sdtEndPr/>
    <w:sdtContent>
      <w:p w:rsidR="00777560" w:rsidRDefault="00777560">
        <w:pPr>
          <w:pStyle w:val="Foo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B3AAD">
          <w:rPr>
            <w:noProof/>
          </w:rPr>
          <w:t>1</w:t>
        </w:r>
        <w:r>
          <w:fldChar w:fldCharType="end"/>
        </w:r>
      </w:p>
    </w:sdtContent>
  </w:sdt>
  <w:p w:rsidR="00777560" w:rsidRDefault="0077756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7560" w:rsidRDefault="00777560" w:rsidP="00777560">
      <w:pPr>
        <w:spacing w:after="0" w:line="240" w:lineRule="auto"/>
      </w:pPr>
      <w:r>
        <w:separator/>
      </w:r>
    </w:p>
  </w:footnote>
  <w:footnote w:type="continuationSeparator" w:id="0">
    <w:p w:rsidR="00777560" w:rsidRDefault="00777560" w:rsidP="00777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47EE6"/>
    <w:multiLevelType w:val="hybridMultilevel"/>
    <w:tmpl w:val="83B4F2B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11718F6"/>
    <w:multiLevelType w:val="hybridMultilevel"/>
    <w:tmpl w:val="B74EB1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9D2693"/>
    <w:multiLevelType w:val="hybridMultilevel"/>
    <w:tmpl w:val="2954F4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D5387"/>
    <w:multiLevelType w:val="hybridMultilevel"/>
    <w:tmpl w:val="5F86F23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1215BA"/>
    <w:multiLevelType w:val="hybridMultilevel"/>
    <w:tmpl w:val="44B2C8BE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E8B1124"/>
    <w:multiLevelType w:val="hybridMultilevel"/>
    <w:tmpl w:val="FEF0F8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782CC7"/>
    <w:multiLevelType w:val="hybridMultilevel"/>
    <w:tmpl w:val="6C14B1C4"/>
    <w:lvl w:ilvl="0" w:tplc="FBC2F7D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A1679C1"/>
    <w:multiLevelType w:val="hybridMultilevel"/>
    <w:tmpl w:val="49DA827A"/>
    <w:lvl w:ilvl="0" w:tplc="0414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4C4532FE"/>
    <w:multiLevelType w:val="hybridMultilevel"/>
    <w:tmpl w:val="F3BE6EC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303A5"/>
    <w:multiLevelType w:val="hybridMultilevel"/>
    <w:tmpl w:val="0502830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830A0F"/>
    <w:multiLevelType w:val="hybridMultilevel"/>
    <w:tmpl w:val="AC1AEEA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1542528"/>
    <w:multiLevelType w:val="hybridMultilevel"/>
    <w:tmpl w:val="3FFAAC3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85002FC"/>
    <w:multiLevelType w:val="hybridMultilevel"/>
    <w:tmpl w:val="EB3E2A50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9093F5A"/>
    <w:multiLevelType w:val="hybridMultilevel"/>
    <w:tmpl w:val="66A06A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F60E62"/>
    <w:multiLevelType w:val="hybridMultilevel"/>
    <w:tmpl w:val="E774E5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500B15"/>
    <w:multiLevelType w:val="hybridMultilevel"/>
    <w:tmpl w:val="A232C1C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0"/>
  </w:num>
  <w:num w:numId="4">
    <w:abstractNumId w:val="10"/>
  </w:num>
  <w:num w:numId="5">
    <w:abstractNumId w:val="13"/>
  </w:num>
  <w:num w:numId="6">
    <w:abstractNumId w:val="15"/>
  </w:num>
  <w:num w:numId="7">
    <w:abstractNumId w:val="2"/>
  </w:num>
  <w:num w:numId="8">
    <w:abstractNumId w:val="1"/>
  </w:num>
  <w:num w:numId="9">
    <w:abstractNumId w:val="9"/>
  </w:num>
  <w:num w:numId="10">
    <w:abstractNumId w:val="5"/>
  </w:num>
  <w:num w:numId="11">
    <w:abstractNumId w:val="12"/>
  </w:num>
  <w:num w:numId="12">
    <w:abstractNumId w:val="3"/>
  </w:num>
  <w:num w:numId="13">
    <w:abstractNumId w:val="7"/>
  </w:num>
  <w:num w:numId="14">
    <w:abstractNumId w:val="4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5B0F"/>
    <w:rsid w:val="00004B67"/>
    <w:rsid w:val="00031430"/>
    <w:rsid w:val="00036B2F"/>
    <w:rsid w:val="000518CE"/>
    <w:rsid w:val="00097F67"/>
    <w:rsid w:val="000B32D7"/>
    <w:rsid w:val="000D05A3"/>
    <w:rsid w:val="00104AFD"/>
    <w:rsid w:val="00136CF0"/>
    <w:rsid w:val="00142044"/>
    <w:rsid w:val="00165CC5"/>
    <w:rsid w:val="00195C5E"/>
    <w:rsid w:val="001A6F9A"/>
    <w:rsid w:val="001A7E76"/>
    <w:rsid w:val="001C114F"/>
    <w:rsid w:val="001E1428"/>
    <w:rsid w:val="001F3B3C"/>
    <w:rsid w:val="00235304"/>
    <w:rsid w:val="00253EFC"/>
    <w:rsid w:val="002613E4"/>
    <w:rsid w:val="002B5722"/>
    <w:rsid w:val="00310FAD"/>
    <w:rsid w:val="0032231E"/>
    <w:rsid w:val="00363361"/>
    <w:rsid w:val="00380BA0"/>
    <w:rsid w:val="00397BB0"/>
    <w:rsid w:val="003A391D"/>
    <w:rsid w:val="003A61DA"/>
    <w:rsid w:val="003C5A27"/>
    <w:rsid w:val="003E6005"/>
    <w:rsid w:val="003E77F8"/>
    <w:rsid w:val="003F2520"/>
    <w:rsid w:val="003F768A"/>
    <w:rsid w:val="00411C4C"/>
    <w:rsid w:val="004160F9"/>
    <w:rsid w:val="0041659E"/>
    <w:rsid w:val="0042374F"/>
    <w:rsid w:val="00443AEC"/>
    <w:rsid w:val="00443C3D"/>
    <w:rsid w:val="00443FC2"/>
    <w:rsid w:val="004471BB"/>
    <w:rsid w:val="00460861"/>
    <w:rsid w:val="004F52EE"/>
    <w:rsid w:val="00512479"/>
    <w:rsid w:val="00517E4E"/>
    <w:rsid w:val="00524383"/>
    <w:rsid w:val="00552B8F"/>
    <w:rsid w:val="00567A55"/>
    <w:rsid w:val="005800FC"/>
    <w:rsid w:val="00587971"/>
    <w:rsid w:val="005A5C6D"/>
    <w:rsid w:val="005B7988"/>
    <w:rsid w:val="005C4BB2"/>
    <w:rsid w:val="00606168"/>
    <w:rsid w:val="00611917"/>
    <w:rsid w:val="00617C5C"/>
    <w:rsid w:val="00651E6A"/>
    <w:rsid w:val="00656992"/>
    <w:rsid w:val="006729F7"/>
    <w:rsid w:val="00677E7A"/>
    <w:rsid w:val="006963FB"/>
    <w:rsid w:val="00721F82"/>
    <w:rsid w:val="0076430D"/>
    <w:rsid w:val="00777560"/>
    <w:rsid w:val="007866F5"/>
    <w:rsid w:val="007A4673"/>
    <w:rsid w:val="007D344B"/>
    <w:rsid w:val="00835751"/>
    <w:rsid w:val="00855164"/>
    <w:rsid w:val="00871A3B"/>
    <w:rsid w:val="00871C96"/>
    <w:rsid w:val="008813B8"/>
    <w:rsid w:val="0088246D"/>
    <w:rsid w:val="00891232"/>
    <w:rsid w:val="008A3F9F"/>
    <w:rsid w:val="008E6AA7"/>
    <w:rsid w:val="0092432C"/>
    <w:rsid w:val="009537E0"/>
    <w:rsid w:val="009652BD"/>
    <w:rsid w:val="009870D5"/>
    <w:rsid w:val="009A353B"/>
    <w:rsid w:val="00A021C2"/>
    <w:rsid w:val="00A03AF0"/>
    <w:rsid w:val="00A139D0"/>
    <w:rsid w:val="00A31499"/>
    <w:rsid w:val="00A45B0F"/>
    <w:rsid w:val="00A70C15"/>
    <w:rsid w:val="00AC2FD6"/>
    <w:rsid w:val="00AD05DB"/>
    <w:rsid w:val="00B1600F"/>
    <w:rsid w:val="00B2585C"/>
    <w:rsid w:val="00B47B3E"/>
    <w:rsid w:val="00B608B3"/>
    <w:rsid w:val="00B81EA9"/>
    <w:rsid w:val="00BA191F"/>
    <w:rsid w:val="00BD510A"/>
    <w:rsid w:val="00BD6AF7"/>
    <w:rsid w:val="00C02733"/>
    <w:rsid w:val="00C075B9"/>
    <w:rsid w:val="00C314E2"/>
    <w:rsid w:val="00C4776C"/>
    <w:rsid w:val="00C70FDF"/>
    <w:rsid w:val="00CB5EF1"/>
    <w:rsid w:val="00CB6100"/>
    <w:rsid w:val="00CB6315"/>
    <w:rsid w:val="00D00555"/>
    <w:rsid w:val="00D013FC"/>
    <w:rsid w:val="00D6232B"/>
    <w:rsid w:val="00D84E29"/>
    <w:rsid w:val="00D865B5"/>
    <w:rsid w:val="00D97A69"/>
    <w:rsid w:val="00DA5B16"/>
    <w:rsid w:val="00DB3AAD"/>
    <w:rsid w:val="00DB6EC1"/>
    <w:rsid w:val="00E05195"/>
    <w:rsid w:val="00E2104A"/>
    <w:rsid w:val="00E21BC5"/>
    <w:rsid w:val="00E37A4A"/>
    <w:rsid w:val="00E6536E"/>
    <w:rsid w:val="00E93709"/>
    <w:rsid w:val="00EC74CD"/>
    <w:rsid w:val="00EE1087"/>
    <w:rsid w:val="00EE58EC"/>
    <w:rsid w:val="00EF4DBB"/>
    <w:rsid w:val="00F068C5"/>
    <w:rsid w:val="00F51FA8"/>
    <w:rsid w:val="00FD1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F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6AA7"/>
    <w:rPr>
      <w:b/>
      <w:bCs/>
    </w:rPr>
  </w:style>
  <w:style w:type="paragraph" w:styleId="ListParagraph">
    <w:name w:val="List Paragraph"/>
    <w:basedOn w:val="Normal"/>
    <w:uiPriority w:val="34"/>
    <w:qFormat/>
    <w:rsid w:val="00C075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0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7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60"/>
  </w:style>
  <w:style w:type="paragraph" w:styleId="Footer">
    <w:name w:val="footer"/>
    <w:basedOn w:val="Normal"/>
    <w:link w:val="FooterChar"/>
    <w:uiPriority w:val="99"/>
    <w:unhideWhenUsed/>
    <w:rsid w:val="0077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60"/>
  </w:style>
  <w:style w:type="character" w:customStyle="1" w:styleId="Heading2Char">
    <w:name w:val="Heading 2 Char"/>
    <w:basedOn w:val="DefaultParagraphFont"/>
    <w:link w:val="Heading2"/>
    <w:uiPriority w:val="9"/>
    <w:rsid w:val="008A3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31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4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70FD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3F9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8E6AA7"/>
    <w:rPr>
      <w:b/>
      <w:bCs/>
    </w:rPr>
  </w:style>
  <w:style w:type="paragraph" w:styleId="ListParagraph">
    <w:name w:val="List Paragraph"/>
    <w:basedOn w:val="Normal"/>
    <w:uiPriority w:val="34"/>
    <w:qFormat/>
    <w:rsid w:val="00C075B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C70F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77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560"/>
  </w:style>
  <w:style w:type="paragraph" w:styleId="Footer">
    <w:name w:val="footer"/>
    <w:basedOn w:val="Normal"/>
    <w:link w:val="FooterChar"/>
    <w:uiPriority w:val="99"/>
    <w:unhideWhenUsed/>
    <w:rsid w:val="007775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560"/>
  </w:style>
  <w:style w:type="character" w:customStyle="1" w:styleId="Heading2Char">
    <w:name w:val="Heading 2 Char"/>
    <w:basedOn w:val="DefaultParagraphFont"/>
    <w:link w:val="Heading2"/>
    <w:uiPriority w:val="9"/>
    <w:rsid w:val="008A3F9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314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14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143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14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143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14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4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D9E478-B94D-40C0-AD6B-3E00D5A80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5908C187.dotm</Template>
  <TotalTime>9</TotalTime>
  <Pages>1</Pages>
  <Words>330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UiB</Company>
  <LinksUpToDate>false</LinksUpToDate>
  <CharactersWithSpaces>2079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Birgit Falch</dc:creator>
  <cp:lastModifiedBy>Birgit Falch</cp:lastModifiedBy>
  <cp:revision>6</cp:revision>
  <cp:lastPrinted>2016-02-06T15:25:00Z</cp:lastPrinted>
  <dcterms:created xsi:type="dcterms:W3CDTF">2016-02-06T15:11:00Z</dcterms:created>
  <dcterms:modified xsi:type="dcterms:W3CDTF">2016-02-06T15:28:00Z</dcterms:modified>
</cp:coreProperties>
</file>